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78D35" w14:textId="77777777" w:rsidR="004A5208" w:rsidRPr="006C36E8" w:rsidRDefault="00E257CF" w:rsidP="004A5208">
      <w:pPr>
        <w:adjustRightInd w:val="0"/>
        <w:snapToGrid w:val="0"/>
        <w:spacing w:line="360" w:lineRule="auto"/>
        <w:ind w:firstLineChars="200" w:firstLine="803"/>
        <w:jc w:val="center"/>
        <w:rPr>
          <w:rFonts w:ascii="宋体" w:hAnsi="宋体" w:cs="Times New Roman"/>
          <w:b/>
          <w:bCs/>
          <w:sz w:val="40"/>
          <w:szCs w:val="28"/>
        </w:rPr>
      </w:pPr>
      <w:r w:rsidRPr="006C36E8">
        <w:rPr>
          <w:rFonts w:ascii="宋体" w:hAnsi="宋体" w:cs="Times New Roman" w:hint="eastAsia"/>
          <w:b/>
          <w:bCs/>
          <w:sz w:val="40"/>
          <w:szCs w:val="28"/>
        </w:rPr>
        <w:t>洛阳</w:t>
      </w:r>
      <w:r w:rsidR="004C5138" w:rsidRPr="006C36E8">
        <w:rPr>
          <w:rFonts w:ascii="宋体" w:hAnsi="宋体" w:cs="Times New Roman" w:hint="eastAsia"/>
          <w:b/>
          <w:bCs/>
          <w:sz w:val="40"/>
          <w:szCs w:val="28"/>
        </w:rPr>
        <w:t>市瀍河东区</w:t>
      </w:r>
      <w:r w:rsidR="003F612C" w:rsidRPr="006C36E8">
        <w:rPr>
          <w:rFonts w:ascii="宋体" w:hAnsi="宋体" w:cs="Times New Roman" w:hint="eastAsia"/>
          <w:b/>
          <w:bCs/>
          <w:sz w:val="40"/>
          <w:szCs w:val="28"/>
        </w:rPr>
        <w:t>控制性详细规划</w:t>
      </w:r>
    </w:p>
    <w:p w14:paraId="7B80FAB2" w14:textId="6550FF72" w:rsidR="00E257CF" w:rsidRPr="006C36E8" w:rsidRDefault="004A5208" w:rsidP="004A5208">
      <w:pPr>
        <w:adjustRightInd w:val="0"/>
        <w:snapToGrid w:val="0"/>
        <w:spacing w:line="360" w:lineRule="auto"/>
        <w:ind w:firstLineChars="200" w:firstLine="803"/>
        <w:jc w:val="center"/>
        <w:rPr>
          <w:rFonts w:ascii="宋体" w:hAnsi="宋体" w:cs="Times New Roman"/>
          <w:b/>
          <w:bCs/>
          <w:sz w:val="40"/>
          <w:szCs w:val="28"/>
        </w:rPr>
      </w:pPr>
      <w:r w:rsidRPr="006C36E8">
        <w:rPr>
          <w:rFonts w:ascii="宋体" w:hAnsi="宋体" w:cs="Times New Roman" w:hint="eastAsia"/>
          <w:b/>
          <w:bCs/>
          <w:sz w:val="40"/>
          <w:szCs w:val="28"/>
        </w:rPr>
        <w:t>设计公示</w:t>
      </w:r>
    </w:p>
    <w:p w14:paraId="239FA788" w14:textId="67C2E9DD" w:rsidR="006C36E8" w:rsidRPr="006C36E8" w:rsidRDefault="006C36E8" w:rsidP="006C36E8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sz w:val="28"/>
          <w:szCs w:val="28"/>
        </w:rPr>
      </w:pPr>
      <w:r w:rsidRPr="006C36E8">
        <w:rPr>
          <w:rFonts w:ascii="宋体" w:hAnsi="宋体" w:cs="Times New Roman" w:hint="eastAsia"/>
          <w:b/>
          <w:bCs/>
          <w:sz w:val="28"/>
          <w:szCs w:val="28"/>
        </w:rPr>
        <w:t>规划范围</w:t>
      </w:r>
    </w:p>
    <w:p w14:paraId="2456DB72" w14:textId="77777777" w:rsidR="007A0ACA" w:rsidRPr="007A0ACA" w:rsidRDefault="00A11268" w:rsidP="007A0ACA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瀍河</w:t>
      </w:r>
      <w:r w:rsidR="007A0ACA" w:rsidRPr="007A0ACA">
        <w:rPr>
          <w:rFonts w:ascii="宋体" w:hAnsi="宋体" w:cs="Times New Roman" w:hint="eastAsia"/>
          <w:sz w:val="24"/>
          <w:szCs w:val="28"/>
        </w:rPr>
        <w:t>东</w:t>
      </w:r>
      <w:r w:rsidRPr="007A0ACA">
        <w:rPr>
          <w:rFonts w:ascii="宋体" w:hAnsi="宋体" w:cs="Times New Roman" w:hint="eastAsia"/>
          <w:sz w:val="24"/>
          <w:szCs w:val="28"/>
        </w:rPr>
        <w:t>区位于洛阳市瀍河回族区东侧，</w:t>
      </w:r>
      <w:proofErr w:type="gramStart"/>
      <w:r w:rsidRPr="007A0ACA">
        <w:rPr>
          <w:rFonts w:ascii="宋体" w:hAnsi="宋体" w:cs="Times New Roman" w:hint="eastAsia"/>
          <w:sz w:val="24"/>
          <w:szCs w:val="28"/>
        </w:rPr>
        <w:t>东至二广高速</w:t>
      </w:r>
      <w:proofErr w:type="gramEnd"/>
      <w:r w:rsidRPr="007A0ACA">
        <w:rPr>
          <w:rFonts w:ascii="宋体" w:hAnsi="宋体" w:cs="Times New Roman" w:hint="eastAsia"/>
          <w:sz w:val="24"/>
          <w:szCs w:val="28"/>
        </w:rPr>
        <w:t>、南至洛河、西起焦柳铁路、北至</w:t>
      </w:r>
      <w:proofErr w:type="gramStart"/>
      <w:r w:rsidRPr="007A0ACA">
        <w:rPr>
          <w:rFonts w:ascii="宋体" w:hAnsi="宋体" w:cs="Times New Roman" w:hint="eastAsia"/>
          <w:sz w:val="24"/>
          <w:szCs w:val="28"/>
        </w:rPr>
        <w:t>洛</w:t>
      </w:r>
      <w:proofErr w:type="gramEnd"/>
      <w:r w:rsidRPr="007A0ACA">
        <w:rPr>
          <w:rFonts w:ascii="宋体" w:hAnsi="宋体" w:cs="Times New Roman" w:hint="eastAsia"/>
          <w:sz w:val="24"/>
          <w:szCs w:val="28"/>
        </w:rPr>
        <w:t>白路，规划范围总面积为741.59公顷。</w:t>
      </w:r>
    </w:p>
    <w:p w14:paraId="279C66DB" w14:textId="55F171A8" w:rsidR="007A0ACA" w:rsidRDefault="007A0ACA" w:rsidP="007A0ACA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b/>
          <w:bCs/>
          <w:sz w:val="28"/>
          <w:szCs w:val="28"/>
        </w:rPr>
      </w:pPr>
      <w:r w:rsidRPr="007A0ACA">
        <w:rPr>
          <w:rFonts w:ascii="宋体" w:hAnsi="宋体" w:cs="Times New Roman" w:hint="eastAsia"/>
          <w:b/>
          <w:bCs/>
          <w:sz w:val="28"/>
          <w:szCs w:val="28"/>
        </w:rPr>
        <w:t>规划原则</w:t>
      </w:r>
    </w:p>
    <w:p w14:paraId="4D3D8C62" w14:textId="77777777" w:rsidR="007A0ACA" w:rsidRPr="007A0ACA" w:rsidRDefault="007A0ACA" w:rsidP="007A0ACA">
      <w:pPr>
        <w:pStyle w:val="a5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尊重上位规划</w:t>
      </w:r>
    </w:p>
    <w:p w14:paraId="4D3F6D75" w14:textId="77777777" w:rsidR="007A0ACA" w:rsidRPr="007A0ACA" w:rsidRDefault="007A0ACA" w:rsidP="007A0ACA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规划编制必须符合国家和地方的相关法律、法规、技术标准和各项规范，并尊重《洛阳市城市总体规划（2011-2020》，对规划的合理部分进行无缝对接和深化、完善。</w:t>
      </w:r>
    </w:p>
    <w:p w14:paraId="155703E3" w14:textId="463AF598" w:rsidR="007A0ACA" w:rsidRPr="007A0ACA" w:rsidRDefault="007A0ACA" w:rsidP="007A0ACA">
      <w:pPr>
        <w:pStyle w:val="a5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公平、公正、公开</w:t>
      </w:r>
    </w:p>
    <w:p w14:paraId="463CE1E6" w14:textId="77777777" w:rsidR="007A0ACA" w:rsidRPr="007A0ACA" w:rsidRDefault="007A0ACA" w:rsidP="007A0ACA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规划应对公共空间、公共配套、市政公用服务的内容做出明确的控制和引导，区分政府行为与市场行为，在发生冲突和矛盾时应服从公共利益的需要。</w:t>
      </w:r>
    </w:p>
    <w:p w14:paraId="28B30481" w14:textId="77777777" w:rsidR="007A0ACA" w:rsidRPr="007A0ACA" w:rsidRDefault="007A0ACA" w:rsidP="007A0ACA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规划应遵循行政许可依据必须公开的要求，在编制与审批过程中应有相应的公众参与的环节，广泛听取各方面的意见并提供相应的规划回应或解释。</w:t>
      </w:r>
    </w:p>
    <w:p w14:paraId="76C09B6E" w14:textId="5EECB0BE" w:rsidR="007A0ACA" w:rsidRPr="007A0ACA" w:rsidRDefault="007A0ACA" w:rsidP="007A0ACA">
      <w:pPr>
        <w:pStyle w:val="a5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可操作性</w:t>
      </w:r>
    </w:p>
    <w:p w14:paraId="5617D19B" w14:textId="77777777" w:rsidR="007A0ACA" w:rsidRPr="007A0ACA" w:rsidRDefault="007A0ACA" w:rsidP="007A0ACA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通过对规划区内细致的调研、走访、踏勘，特别是尊重当地村民意愿，妥善解决村民安置与就业问题，突出规划的可操作性原则。</w:t>
      </w:r>
    </w:p>
    <w:p w14:paraId="6AD110E1" w14:textId="550FEB2E" w:rsidR="007A0ACA" w:rsidRPr="007A0ACA" w:rsidRDefault="007A0ACA" w:rsidP="007A0ACA">
      <w:pPr>
        <w:pStyle w:val="a5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区域整体性</w:t>
      </w:r>
    </w:p>
    <w:p w14:paraId="71818551" w14:textId="77777777" w:rsidR="007A0ACA" w:rsidRPr="007A0ACA" w:rsidRDefault="007A0ACA" w:rsidP="007A0ACA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全面、合理的建设各项公共配套设施和基础配套设施，并充分利用规划区优越的区位条件，最大化利用规划区及周边的优势资源，做到区域配套设施共享，市政工程管线的全面覆盖。</w:t>
      </w:r>
    </w:p>
    <w:p w14:paraId="10E45EC1" w14:textId="5EBE2531" w:rsidR="007A0ACA" w:rsidRPr="007A0ACA" w:rsidRDefault="007A0ACA" w:rsidP="007A0ACA">
      <w:pPr>
        <w:pStyle w:val="a5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刚性、弹性并存</w:t>
      </w:r>
    </w:p>
    <w:p w14:paraId="2413BC00" w14:textId="77777777" w:rsidR="007A0ACA" w:rsidRPr="007A0ACA" w:rsidRDefault="007A0ACA" w:rsidP="007A0ACA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7A0ACA">
        <w:rPr>
          <w:rFonts w:ascii="宋体" w:hAnsi="宋体" w:cs="Times New Roman" w:hint="eastAsia"/>
          <w:sz w:val="24"/>
          <w:szCs w:val="28"/>
        </w:rPr>
        <w:t>在开发强度的控制上，充分结合实际情况，考虑规划建设的可操作性，做到刚性控制与弹性引导相结合的方式，妥善处理好拆迁、安置等各方面工作。</w:t>
      </w:r>
    </w:p>
    <w:p w14:paraId="2AA21A51" w14:textId="626B7850" w:rsidR="007A0ACA" w:rsidRDefault="008E27AB" w:rsidP="008E27AB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Times New Roman" w:hint="eastAsia"/>
          <w:b/>
          <w:bCs/>
          <w:sz w:val="28"/>
          <w:szCs w:val="28"/>
        </w:rPr>
        <w:t>功能定位</w:t>
      </w:r>
    </w:p>
    <w:p w14:paraId="7DB90C15" w14:textId="77777777" w:rsidR="008E27AB" w:rsidRPr="008E27AB" w:rsidRDefault="008E27AB" w:rsidP="008E27AB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8E27AB">
        <w:rPr>
          <w:rFonts w:ascii="宋体" w:hAnsi="宋体" w:cs="Times New Roman" w:hint="eastAsia"/>
          <w:sz w:val="24"/>
          <w:szCs w:val="28"/>
        </w:rPr>
        <w:t>依托良好的生态环境和区位条件，打造环境优美、配套完善的生态型住区，使其成为展示洛阳城市形象的东部门户活力区。</w:t>
      </w:r>
    </w:p>
    <w:p w14:paraId="21463946" w14:textId="1BFBABBF" w:rsidR="00D94213" w:rsidRDefault="00D94213" w:rsidP="00194B65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Times New Roman" w:hint="eastAsia"/>
          <w:b/>
          <w:bCs/>
          <w:sz w:val="28"/>
          <w:szCs w:val="28"/>
        </w:rPr>
        <w:lastRenderedPageBreak/>
        <w:t>发展规模</w:t>
      </w:r>
    </w:p>
    <w:p w14:paraId="20F8906F" w14:textId="512ABC2F" w:rsidR="00D94213" w:rsidRDefault="00D94213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用地规模：规划总用地规模为</w:t>
      </w:r>
      <w:r w:rsidRPr="00D94213">
        <w:rPr>
          <w:rFonts w:ascii="宋体" w:hAnsi="宋体" w:cs="Times New Roman"/>
          <w:sz w:val="24"/>
          <w:szCs w:val="28"/>
        </w:rPr>
        <w:t>741.59</w:t>
      </w:r>
      <w:r w:rsidRPr="00D94213">
        <w:rPr>
          <w:rFonts w:ascii="宋体" w:hAnsi="宋体" w:cs="Times New Roman" w:hint="eastAsia"/>
          <w:sz w:val="24"/>
          <w:szCs w:val="28"/>
        </w:rPr>
        <w:t>公顷。</w:t>
      </w:r>
    </w:p>
    <w:p w14:paraId="0CADACCF" w14:textId="69D9E40D" w:rsidR="00D94213" w:rsidRPr="00D94213" w:rsidRDefault="00D94213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>
        <w:rPr>
          <w:rFonts w:ascii="宋体" w:hAnsi="宋体" w:cs="Times New Roman" w:hint="eastAsia"/>
          <w:sz w:val="24"/>
          <w:szCs w:val="28"/>
        </w:rPr>
        <w:t>人口规模：规划期末范围内总人口12.5万。</w:t>
      </w:r>
    </w:p>
    <w:p w14:paraId="6F7B1D7D" w14:textId="540DD658" w:rsidR="00E257CF" w:rsidRDefault="00E257CF" w:rsidP="00194B65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b/>
          <w:bCs/>
          <w:sz w:val="28"/>
          <w:szCs w:val="28"/>
        </w:rPr>
      </w:pPr>
      <w:r w:rsidRPr="006C36E8">
        <w:rPr>
          <w:rFonts w:ascii="宋体" w:hAnsi="宋体" w:cs="Times New Roman" w:hint="eastAsia"/>
          <w:b/>
          <w:bCs/>
          <w:sz w:val="28"/>
          <w:szCs w:val="28"/>
        </w:rPr>
        <w:t>主要内容</w:t>
      </w:r>
    </w:p>
    <w:p w14:paraId="288377D0" w14:textId="220CC0FD" w:rsidR="00D94213" w:rsidRPr="00D94213" w:rsidRDefault="00D94213" w:rsidP="00D94213">
      <w:pPr>
        <w:pStyle w:val="a5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b/>
          <w:sz w:val="24"/>
          <w:szCs w:val="28"/>
        </w:rPr>
      </w:pPr>
      <w:r w:rsidRPr="00D94213">
        <w:rPr>
          <w:rFonts w:ascii="宋体" w:hAnsi="宋体" w:cs="Times New Roman" w:hint="eastAsia"/>
          <w:b/>
          <w:sz w:val="24"/>
          <w:szCs w:val="28"/>
        </w:rPr>
        <w:t>规划结构</w:t>
      </w:r>
    </w:p>
    <w:p w14:paraId="4A4EA159" w14:textId="77777777" w:rsidR="00D94213" w:rsidRPr="00D94213" w:rsidRDefault="00D94213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结合本区域的发展主题与空间发展思路，从功能布局，交通联系及区域空间协调等方面考虑，规划最终形成“一心、两带、三轴、四组团”的功能结构。</w:t>
      </w:r>
    </w:p>
    <w:p w14:paraId="4590AAC6" w14:textId="77777777" w:rsidR="00D94213" w:rsidRPr="00D94213" w:rsidRDefault="00D94213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一心：位于规划区中北部的综合中心。</w:t>
      </w:r>
    </w:p>
    <w:p w14:paraId="59F446CB" w14:textId="77777777" w:rsidR="00D94213" w:rsidRPr="00D94213" w:rsidRDefault="00D94213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两带：指隋唐城墙遗址的历史文化带、沿洛河的滨水景观带。</w:t>
      </w:r>
    </w:p>
    <w:p w14:paraId="0B4CC3EC" w14:textId="77777777" w:rsidR="00D94213" w:rsidRPr="00D94213" w:rsidRDefault="00D94213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三轴：指沿中州东路形成的东西向城市发展轴</w:t>
      </w:r>
      <w:proofErr w:type="gramStart"/>
      <w:r w:rsidRPr="00D94213">
        <w:rPr>
          <w:rFonts w:ascii="宋体" w:hAnsi="宋体" w:cs="Times New Roman" w:hint="eastAsia"/>
          <w:sz w:val="24"/>
          <w:szCs w:val="28"/>
        </w:rPr>
        <w:t>轴</w:t>
      </w:r>
      <w:proofErr w:type="gramEnd"/>
      <w:r w:rsidRPr="00D94213">
        <w:rPr>
          <w:rFonts w:ascii="宋体" w:hAnsi="宋体" w:cs="Times New Roman" w:hint="eastAsia"/>
          <w:sz w:val="24"/>
          <w:szCs w:val="28"/>
        </w:rPr>
        <w:t>；</w:t>
      </w:r>
      <w:proofErr w:type="gramStart"/>
      <w:r w:rsidRPr="00D94213">
        <w:rPr>
          <w:rFonts w:ascii="宋体" w:hAnsi="宋体" w:cs="Times New Roman" w:hint="eastAsia"/>
          <w:sz w:val="24"/>
          <w:szCs w:val="28"/>
        </w:rPr>
        <w:t>沿李城</w:t>
      </w:r>
      <w:proofErr w:type="gramEnd"/>
      <w:r w:rsidRPr="00D94213">
        <w:rPr>
          <w:rFonts w:ascii="宋体" w:hAnsi="宋体" w:cs="Times New Roman" w:hint="eastAsia"/>
          <w:sz w:val="24"/>
          <w:szCs w:val="28"/>
        </w:rPr>
        <w:t>路、</w:t>
      </w:r>
      <w:proofErr w:type="gramStart"/>
      <w:r w:rsidRPr="00D94213">
        <w:rPr>
          <w:rFonts w:ascii="宋体" w:hAnsi="宋体" w:cs="Times New Roman" w:hint="eastAsia"/>
          <w:sz w:val="24"/>
          <w:szCs w:val="28"/>
        </w:rPr>
        <w:t>安居路</w:t>
      </w:r>
      <w:proofErr w:type="gramEnd"/>
      <w:r w:rsidRPr="00D94213">
        <w:rPr>
          <w:rFonts w:ascii="宋体" w:hAnsi="宋体" w:cs="Times New Roman" w:hint="eastAsia"/>
          <w:sz w:val="24"/>
          <w:szCs w:val="28"/>
        </w:rPr>
        <w:t>形成的交通发展轴。</w:t>
      </w:r>
    </w:p>
    <w:p w14:paraId="288DF0DC" w14:textId="1B04F6F9" w:rsidR="00E257CF" w:rsidRPr="00D94213" w:rsidRDefault="00D94213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四组团：指以李城路、启明东路及</w:t>
      </w:r>
      <w:proofErr w:type="gramStart"/>
      <w:r w:rsidRPr="00D94213">
        <w:rPr>
          <w:rFonts w:ascii="宋体" w:hAnsi="宋体" w:cs="Times New Roman" w:hint="eastAsia"/>
          <w:sz w:val="24"/>
          <w:szCs w:val="28"/>
        </w:rPr>
        <w:t>安居路</w:t>
      </w:r>
      <w:proofErr w:type="gramEnd"/>
      <w:r w:rsidRPr="00D94213">
        <w:rPr>
          <w:rFonts w:ascii="宋体" w:hAnsi="宋体" w:cs="Times New Roman" w:hint="eastAsia"/>
          <w:sz w:val="24"/>
          <w:szCs w:val="28"/>
        </w:rPr>
        <w:t>为界自然划分的三个居住组团及一个生产组团。</w:t>
      </w:r>
    </w:p>
    <w:p w14:paraId="1FA136D4" w14:textId="364B9627" w:rsidR="00D94213" w:rsidRDefault="00D94213" w:rsidP="00D94213">
      <w:pPr>
        <w:pStyle w:val="a5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b/>
          <w:sz w:val="24"/>
          <w:szCs w:val="28"/>
        </w:rPr>
      </w:pPr>
      <w:r>
        <w:rPr>
          <w:rFonts w:ascii="宋体" w:hAnsi="宋体" w:cs="Times New Roman" w:hint="eastAsia"/>
          <w:b/>
          <w:sz w:val="24"/>
          <w:szCs w:val="28"/>
        </w:rPr>
        <w:t>用地布局</w:t>
      </w:r>
    </w:p>
    <w:p w14:paraId="2B3BF39D" w14:textId="77777777" w:rsidR="00D94213" w:rsidRPr="00D94213" w:rsidRDefault="00D94213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规划按照《城市用地分类与规划建设用地标准》（GB50137—2011）将规划用地划分至中类或小类。</w:t>
      </w:r>
    </w:p>
    <w:p w14:paraId="0CCC16AF" w14:textId="257B8BA8" w:rsidR="00D94213" w:rsidRDefault="00D94213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规划总用地规模为</w:t>
      </w:r>
      <w:r w:rsidRPr="00D94213">
        <w:rPr>
          <w:rFonts w:ascii="宋体" w:hAnsi="宋体" w:cs="Times New Roman"/>
          <w:sz w:val="24"/>
          <w:szCs w:val="28"/>
        </w:rPr>
        <w:t>741.59</w:t>
      </w:r>
      <w:r w:rsidRPr="00D94213">
        <w:rPr>
          <w:rFonts w:ascii="宋体" w:hAnsi="宋体" w:cs="Times New Roman" w:hint="eastAsia"/>
          <w:sz w:val="24"/>
          <w:szCs w:val="28"/>
        </w:rPr>
        <w:t>公顷。城市建设用地主要包括：居住用地、公共管理与公共服务设施用地、商业服务业设施用地、道路与交通设施用地、公用设施用地、绿地与广场用地等。</w:t>
      </w:r>
    </w:p>
    <w:p w14:paraId="45CF2223" w14:textId="66077210" w:rsidR="008144DB" w:rsidRDefault="008144DB" w:rsidP="008144DB">
      <w:pPr>
        <w:pStyle w:val="a5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b/>
          <w:sz w:val="24"/>
          <w:szCs w:val="28"/>
        </w:rPr>
      </w:pPr>
      <w:r w:rsidRPr="008144DB">
        <w:rPr>
          <w:rFonts w:ascii="宋体" w:hAnsi="宋体" w:cs="Times New Roman" w:hint="eastAsia"/>
          <w:b/>
          <w:sz w:val="24"/>
          <w:szCs w:val="28"/>
        </w:rPr>
        <w:t>道路系统</w:t>
      </w:r>
    </w:p>
    <w:p w14:paraId="2794A987" w14:textId="528DC7B8" w:rsidR="008144DB" w:rsidRDefault="008B7F59" w:rsidP="008B7F59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8B7F59">
        <w:rPr>
          <w:rFonts w:ascii="宋体" w:hAnsi="宋体" w:cs="Times New Roman" w:hint="eastAsia"/>
          <w:sz w:val="24"/>
          <w:szCs w:val="28"/>
        </w:rPr>
        <w:t>规划区路网规划以现有路网骨架为基础，并依照部分现状道路路由和已有规划，结合周围规划路网布局形成以方格网为主的路网格局，将规划区内外联为整体，使道路交通便捷通畅、安全合理。</w:t>
      </w:r>
    </w:p>
    <w:p w14:paraId="45D275E8" w14:textId="1575D831" w:rsidR="008B7F59" w:rsidRPr="008B7F59" w:rsidRDefault="008B7F59" w:rsidP="008B7F59">
      <w:pPr>
        <w:adjustRightInd w:val="0"/>
        <w:snapToGrid w:val="0"/>
        <w:spacing w:line="360" w:lineRule="auto"/>
        <w:ind w:firstLineChars="200" w:firstLine="420"/>
        <w:rPr>
          <w:rFonts w:ascii="宋体" w:hAnsi="宋体" w:cs="Times New Roman"/>
          <w:sz w:val="24"/>
          <w:szCs w:val="28"/>
        </w:rPr>
      </w:pPr>
      <w:r w:rsidRPr="00C74414">
        <w:rPr>
          <w:rFonts w:hint="eastAsia"/>
        </w:rPr>
        <w:t>规划区内道路分四级设计：快速路、主干路、次干路和支路。</w:t>
      </w:r>
    </w:p>
    <w:p w14:paraId="6E66091A" w14:textId="5A5A13F3" w:rsidR="009C5D54" w:rsidRDefault="009C5D54" w:rsidP="00D94213">
      <w:pPr>
        <w:pStyle w:val="a5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宋体" w:hAnsi="宋体" w:cs="Times New Roman"/>
          <w:b/>
          <w:sz w:val="24"/>
          <w:szCs w:val="28"/>
        </w:rPr>
      </w:pPr>
      <w:r w:rsidRPr="00D94213">
        <w:rPr>
          <w:rFonts w:ascii="宋体" w:hAnsi="宋体" w:cs="Times New Roman" w:hint="eastAsia"/>
          <w:b/>
          <w:sz w:val="24"/>
          <w:szCs w:val="28"/>
        </w:rPr>
        <w:t>公共服务设施规划</w:t>
      </w:r>
    </w:p>
    <w:p w14:paraId="6506F0AE" w14:textId="4A5B7ED3" w:rsidR="002B37C5" w:rsidRPr="002B37C5" w:rsidRDefault="002B37C5" w:rsidP="002B37C5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2B37C5">
        <w:rPr>
          <w:rFonts w:ascii="宋体" w:hAnsi="宋体" w:cs="Times New Roman" w:hint="eastAsia"/>
          <w:sz w:val="24"/>
          <w:szCs w:val="28"/>
        </w:rPr>
        <w:t>规划区公共服务设施</w:t>
      </w:r>
      <w:r>
        <w:rPr>
          <w:rFonts w:ascii="宋体" w:hAnsi="宋体" w:cs="Times New Roman" w:hint="eastAsia"/>
          <w:sz w:val="24"/>
          <w:szCs w:val="28"/>
        </w:rPr>
        <w:t>按照</w:t>
      </w:r>
      <w:r w:rsidRPr="002B37C5">
        <w:rPr>
          <w:rFonts w:ascii="宋体" w:hAnsi="宋体" w:cs="Times New Roman" w:hint="eastAsia"/>
          <w:sz w:val="24"/>
          <w:szCs w:val="28"/>
        </w:rPr>
        <w:t>区级、居住区级、社区级三个层级</w:t>
      </w:r>
      <w:r>
        <w:rPr>
          <w:rFonts w:ascii="宋体" w:hAnsi="宋体" w:cs="Times New Roman" w:hint="eastAsia"/>
          <w:sz w:val="24"/>
          <w:szCs w:val="28"/>
        </w:rPr>
        <w:t>进行配置</w:t>
      </w:r>
      <w:r w:rsidRPr="002B37C5">
        <w:rPr>
          <w:rFonts w:ascii="宋体" w:hAnsi="宋体" w:cs="Times New Roman" w:hint="eastAsia"/>
          <w:sz w:val="24"/>
          <w:szCs w:val="28"/>
        </w:rPr>
        <w:t>；类型包括教育设施、医疗卫生设施、文化娱乐设施、体育设施、社会福利设施、行政管理与社区服务设施、商业设施等。</w:t>
      </w:r>
    </w:p>
    <w:p w14:paraId="510022B8" w14:textId="564C3A1F" w:rsidR="002B37C5" w:rsidRPr="002B37C5" w:rsidRDefault="002B37C5" w:rsidP="002B37C5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2B37C5">
        <w:rPr>
          <w:rFonts w:ascii="宋体" w:hAnsi="宋体" w:cs="Times New Roman" w:hint="eastAsia"/>
          <w:sz w:val="24"/>
          <w:szCs w:val="28"/>
        </w:rPr>
        <w:t>空间分布上，依照各等级公共服务设施的服务半径和市民出行特征，在规划区内有机集中，适当分布。</w:t>
      </w:r>
    </w:p>
    <w:p w14:paraId="4CBC287E" w14:textId="1BC912C2" w:rsidR="009C5D54" w:rsidRPr="00D94213" w:rsidRDefault="00EB2F10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/>
          <w:sz w:val="24"/>
          <w:szCs w:val="28"/>
        </w:rPr>
        <w:lastRenderedPageBreak/>
        <w:t>中学规划</w:t>
      </w:r>
      <w:r w:rsidRPr="00D94213">
        <w:rPr>
          <w:rFonts w:ascii="宋体" w:hAnsi="宋体" w:cs="Times New Roman" w:hint="eastAsia"/>
          <w:sz w:val="24"/>
          <w:szCs w:val="28"/>
        </w:rPr>
        <w:t>：中学设置5所、237班、生均用地面积</w:t>
      </w:r>
      <w:r w:rsidR="009C06CE">
        <w:rPr>
          <w:rFonts w:ascii="宋体" w:hAnsi="宋体" w:cs="Times New Roman" w:hint="eastAsia"/>
          <w:sz w:val="24"/>
          <w:szCs w:val="28"/>
        </w:rPr>
        <w:t>15.9</w:t>
      </w:r>
      <w:r w:rsidRPr="00D94213">
        <w:rPr>
          <w:rFonts w:ascii="宋体" w:hAnsi="宋体" w:cs="Times New Roman" w:hint="eastAsia"/>
          <w:sz w:val="24"/>
          <w:szCs w:val="28"/>
        </w:rPr>
        <w:t>平方米；</w:t>
      </w:r>
    </w:p>
    <w:p w14:paraId="40276824" w14:textId="4043CF1C" w:rsidR="00EB2F10" w:rsidRPr="00D94213" w:rsidRDefault="00EB2F10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小学规划：小学设置8所、309班、生均用地面积1</w:t>
      </w:r>
      <w:r w:rsidR="009C06CE">
        <w:rPr>
          <w:rFonts w:ascii="宋体" w:hAnsi="宋体" w:cs="Times New Roman" w:hint="eastAsia"/>
          <w:sz w:val="24"/>
          <w:szCs w:val="28"/>
        </w:rPr>
        <w:t>0.1</w:t>
      </w:r>
      <w:r w:rsidRPr="00D94213">
        <w:rPr>
          <w:rFonts w:ascii="宋体" w:hAnsi="宋体" w:cs="Times New Roman" w:hint="eastAsia"/>
          <w:sz w:val="24"/>
          <w:szCs w:val="28"/>
        </w:rPr>
        <w:t>平方米；</w:t>
      </w:r>
      <w:bookmarkStart w:id="0" w:name="_GoBack"/>
      <w:bookmarkEnd w:id="0"/>
    </w:p>
    <w:p w14:paraId="339C8227" w14:textId="57BF823E" w:rsidR="00EB2F10" w:rsidRPr="00D94213" w:rsidRDefault="00EB2F10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文化设施规划：规划文化设施用地</w:t>
      </w:r>
      <w:r w:rsidR="00D94C1D">
        <w:rPr>
          <w:rFonts w:ascii="宋体" w:hAnsi="宋体" w:cs="Times New Roman" w:hint="eastAsia"/>
          <w:sz w:val="24"/>
          <w:szCs w:val="28"/>
        </w:rPr>
        <w:t>1</w:t>
      </w:r>
      <w:r w:rsidRPr="00D94213">
        <w:rPr>
          <w:rFonts w:ascii="宋体" w:hAnsi="宋体" w:cs="Times New Roman" w:hint="eastAsia"/>
          <w:sz w:val="24"/>
          <w:szCs w:val="28"/>
        </w:rPr>
        <w:t>处，用地面积</w:t>
      </w:r>
      <w:r w:rsidR="00D94C1D">
        <w:rPr>
          <w:rFonts w:ascii="宋体" w:hAnsi="宋体" w:cs="Times New Roman" w:hint="eastAsia"/>
          <w:sz w:val="24"/>
          <w:szCs w:val="28"/>
        </w:rPr>
        <w:t>0.64</w:t>
      </w:r>
      <w:r w:rsidRPr="00D94213">
        <w:rPr>
          <w:rFonts w:ascii="宋体" w:hAnsi="宋体" w:cs="Times New Roman" w:hint="eastAsia"/>
          <w:sz w:val="24"/>
          <w:szCs w:val="28"/>
        </w:rPr>
        <w:t>公顷。规划规划文化活动中心3处、文化站8处；</w:t>
      </w:r>
    </w:p>
    <w:p w14:paraId="1932A720" w14:textId="2254698F" w:rsidR="00EB2F10" w:rsidRPr="00D94213" w:rsidRDefault="00EB2F10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体育设施规划：规划体育设施用地1处，用地面积1.31公顷。规划配置居民健身设施15处；</w:t>
      </w:r>
    </w:p>
    <w:p w14:paraId="1B6267D8" w14:textId="0D0047CA" w:rsidR="00EB2F10" w:rsidRPr="00D94213" w:rsidRDefault="00EB2F10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医疗卫生设施规划：规划医疗卫生用地2处，用地面积1.97公顷。规划规划社区卫生服务中心中心3处、社区卫生服务站6处；</w:t>
      </w:r>
    </w:p>
    <w:p w14:paraId="5ECEDAC9" w14:textId="5C8AAF97" w:rsidR="00EB2F10" w:rsidRPr="00D94213" w:rsidRDefault="00EB2F10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  <w:r w:rsidRPr="00D94213">
        <w:rPr>
          <w:rFonts w:ascii="宋体" w:hAnsi="宋体" w:cs="Times New Roman" w:hint="eastAsia"/>
          <w:sz w:val="24"/>
          <w:szCs w:val="28"/>
        </w:rPr>
        <w:t>社会福利设施规划：规划社会福利</w:t>
      </w:r>
      <w:proofErr w:type="gramStart"/>
      <w:r w:rsidRPr="00D94213">
        <w:rPr>
          <w:rFonts w:ascii="宋体" w:hAnsi="宋体" w:cs="Times New Roman" w:hint="eastAsia"/>
          <w:sz w:val="24"/>
          <w:szCs w:val="28"/>
        </w:rPr>
        <w:t>设施设施</w:t>
      </w:r>
      <w:proofErr w:type="gramEnd"/>
      <w:r w:rsidRPr="00D94213">
        <w:rPr>
          <w:rFonts w:ascii="宋体" w:hAnsi="宋体" w:cs="Times New Roman" w:hint="eastAsia"/>
          <w:sz w:val="24"/>
          <w:szCs w:val="28"/>
        </w:rPr>
        <w:t>用地3处，建筑面积18000平方米。</w:t>
      </w:r>
    </w:p>
    <w:p w14:paraId="00D6D889" w14:textId="77777777" w:rsidR="005F4E51" w:rsidRPr="00D94213" w:rsidRDefault="005F4E51" w:rsidP="00D94213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8"/>
        </w:rPr>
      </w:pPr>
    </w:p>
    <w:sectPr w:rsidR="005F4E51" w:rsidRPr="00D9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75B16" w14:textId="77777777" w:rsidR="00E656B2" w:rsidRDefault="00E656B2" w:rsidP="00E257CF">
      <w:r>
        <w:separator/>
      </w:r>
    </w:p>
  </w:endnote>
  <w:endnote w:type="continuationSeparator" w:id="0">
    <w:p w14:paraId="0B6940BB" w14:textId="77777777" w:rsidR="00E656B2" w:rsidRDefault="00E656B2" w:rsidP="00E2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BED8" w14:textId="77777777" w:rsidR="00E656B2" w:rsidRDefault="00E656B2" w:rsidP="00E257CF">
      <w:r>
        <w:separator/>
      </w:r>
    </w:p>
  </w:footnote>
  <w:footnote w:type="continuationSeparator" w:id="0">
    <w:p w14:paraId="32EB55BE" w14:textId="77777777" w:rsidR="00E656B2" w:rsidRDefault="00E656B2" w:rsidP="00E2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2F6"/>
    <w:multiLevelType w:val="hybridMultilevel"/>
    <w:tmpl w:val="48F075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72611A"/>
    <w:multiLevelType w:val="hybridMultilevel"/>
    <w:tmpl w:val="09A2C950"/>
    <w:lvl w:ilvl="0" w:tplc="C17434B2">
      <w:start w:val="1"/>
      <w:numFmt w:val="japaneseCounting"/>
      <w:lvlText w:val="（%1）"/>
      <w:lvlJc w:val="left"/>
      <w:pPr>
        <w:ind w:left="1447" w:hanging="885"/>
      </w:pPr>
      <w:rPr>
        <w:rFonts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386B2C97"/>
    <w:multiLevelType w:val="hybridMultilevel"/>
    <w:tmpl w:val="37540466"/>
    <w:lvl w:ilvl="0" w:tplc="C054E18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AF01B54"/>
    <w:multiLevelType w:val="hybridMultilevel"/>
    <w:tmpl w:val="454E3DF2"/>
    <w:lvl w:ilvl="0" w:tplc="04090013">
      <w:start w:val="1"/>
      <w:numFmt w:val="chineseCountingThousand"/>
      <w:lvlText w:val="%1、"/>
      <w:lvlJc w:val="left"/>
      <w:pPr>
        <w:ind w:left="1447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66371865"/>
    <w:multiLevelType w:val="hybridMultilevel"/>
    <w:tmpl w:val="3C9230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CA"/>
    <w:rsid w:val="00002609"/>
    <w:rsid w:val="00194B65"/>
    <w:rsid w:val="00220C7D"/>
    <w:rsid w:val="002B37C5"/>
    <w:rsid w:val="003715C5"/>
    <w:rsid w:val="003F612C"/>
    <w:rsid w:val="00400403"/>
    <w:rsid w:val="004147AD"/>
    <w:rsid w:val="004A5208"/>
    <w:rsid w:val="004C5138"/>
    <w:rsid w:val="004F6EDA"/>
    <w:rsid w:val="00572ADE"/>
    <w:rsid w:val="005B0D4D"/>
    <w:rsid w:val="005F4E51"/>
    <w:rsid w:val="00674789"/>
    <w:rsid w:val="006B5124"/>
    <w:rsid w:val="006C36E8"/>
    <w:rsid w:val="00772CC2"/>
    <w:rsid w:val="007A0ACA"/>
    <w:rsid w:val="007B37E1"/>
    <w:rsid w:val="007E5AC7"/>
    <w:rsid w:val="008144DB"/>
    <w:rsid w:val="00832631"/>
    <w:rsid w:val="008662A8"/>
    <w:rsid w:val="008B7F59"/>
    <w:rsid w:val="008C0019"/>
    <w:rsid w:val="008E27AB"/>
    <w:rsid w:val="00962041"/>
    <w:rsid w:val="009672E4"/>
    <w:rsid w:val="009C06CE"/>
    <w:rsid w:val="009C5D54"/>
    <w:rsid w:val="00A11268"/>
    <w:rsid w:val="00AD385D"/>
    <w:rsid w:val="00D67CCA"/>
    <w:rsid w:val="00D748B4"/>
    <w:rsid w:val="00D94213"/>
    <w:rsid w:val="00D94C1D"/>
    <w:rsid w:val="00DB7A3C"/>
    <w:rsid w:val="00E257CF"/>
    <w:rsid w:val="00E656B2"/>
    <w:rsid w:val="00EB2F10"/>
    <w:rsid w:val="00F4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C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F"/>
    <w:pPr>
      <w:widowControl w:val="0"/>
      <w:jc w:val="both"/>
    </w:pPr>
    <w:rPr>
      <w:rFonts w:ascii="Dutch801 Rm BT" w:eastAsia="宋体" w:hAnsi="Dutch801 Rm BT" w:cs="Dutch801 Rm BT"/>
      <w:szCs w:val="24"/>
    </w:rPr>
  </w:style>
  <w:style w:type="paragraph" w:styleId="3">
    <w:name w:val="heading 3"/>
    <w:aliases w:val="style3,H3,h3,3,list 3,H3-Heading 3,l3.3,l3,sect1.2.3,Alt+3,1.1.1.标题 3,3rd level,Heading Three,标题 3 Char Char Char Char,标题 31 Char,标题 32,标题 3 Char Char Char Char1 Char,Heading 3 - old,标题3 Char,.€.é￠. 3,.€.é￠.3,....o§.€.é￠.,.€.é￠. 3 Char Char Char Ch"/>
    <w:basedOn w:val="a"/>
    <w:next w:val="a"/>
    <w:link w:val="3Char"/>
    <w:qFormat/>
    <w:rsid w:val="007A0ACA"/>
    <w:pPr>
      <w:keepNext/>
      <w:keepLines/>
      <w:spacing w:line="360" w:lineRule="auto"/>
      <w:ind w:left="709"/>
      <w:jc w:val="left"/>
      <w:outlineLvl w:val="2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9421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7CF"/>
    <w:rPr>
      <w:sz w:val="18"/>
      <w:szCs w:val="18"/>
    </w:rPr>
  </w:style>
  <w:style w:type="paragraph" w:styleId="a5">
    <w:name w:val="List Paragraph"/>
    <w:basedOn w:val="a"/>
    <w:uiPriority w:val="34"/>
    <w:qFormat/>
    <w:rsid w:val="00E257CF"/>
    <w:pPr>
      <w:ind w:firstLineChars="200" w:firstLine="420"/>
    </w:pPr>
  </w:style>
  <w:style w:type="character" w:customStyle="1" w:styleId="3Char">
    <w:name w:val="标题 3 Char"/>
    <w:aliases w:val="style3 Char,H3 Char,h3 Char,3 Char,list 3 Char,H3-Heading 3 Char,l3.3 Char,l3 Char,sect1.2.3 Char,Alt+3 Char,1.1.1.标题 3 Char,3rd level Char,Heading Three Char,标题 3 Char Char Char Char Char,标题 31 Char Char,标题 32 Char,Heading 3 - old Char"/>
    <w:basedOn w:val="a0"/>
    <w:link w:val="3"/>
    <w:rsid w:val="007A0ACA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5Char">
    <w:name w:val="标题 5 Char"/>
    <w:basedOn w:val="a0"/>
    <w:link w:val="5"/>
    <w:uiPriority w:val="9"/>
    <w:rsid w:val="00D94213"/>
    <w:rPr>
      <w:rFonts w:ascii="Dutch801 Rm BT" w:eastAsia="宋体" w:hAnsi="Dutch801 Rm BT" w:cs="Dutch801 Rm BT"/>
      <w:b/>
      <w:bCs/>
      <w:sz w:val="28"/>
      <w:szCs w:val="28"/>
    </w:rPr>
  </w:style>
  <w:style w:type="paragraph" w:customStyle="1" w:styleId="p0">
    <w:name w:val="p0"/>
    <w:basedOn w:val="a"/>
    <w:rsid w:val="00D94213"/>
    <w:pPr>
      <w:widowControl/>
      <w:spacing w:before="156" w:after="156" w:line="360" w:lineRule="auto"/>
      <w:ind w:firstLineChars="200" w:firstLine="420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F"/>
    <w:pPr>
      <w:widowControl w:val="0"/>
      <w:jc w:val="both"/>
    </w:pPr>
    <w:rPr>
      <w:rFonts w:ascii="Dutch801 Rm BT" w:eastAsia="宋体" w:hAnsi="Dutch801 Rm BT" w:cs="Dutch801 Rm BT"/>
      <w:szCs w:val="24"/>
    </w:rPr>
  </w:style>
  <w:style w:type="paragraph" w:styleId="3">
    <w:name w:val="heading 3"/>
    <w:aliases w:val="style3,H3,h3,3,list 3,H3-Heading 3,l3.3,l3,sect1.2.3,Alt+3,1.1.1.标题 3,3rd level,Heading Three,标题 3 Char Char Char Char,标题 31 Char,标题 32,标题 3 Char Char Char Char1 Char,Heading 3 - old,标题3 Char,.€.é￠. 3,.€.é￠.3,....o§.€.é￠.,.€.é￠. 3 Char Char Char Ch"/>
    <w:basedOn w:val="a"/>
    <w:next w:val="a"/>
    <w:link w:val="3Char"/>
    <w:qFormat/>
    <w:rsid w:val="007A0ACA"/>
    <w:pPr>
      <w:keepNext/>
      <w:keepLines/>
      <w:spacing w:line="360" w:lineRule="auto"/>
      <w:ind w:left="709"/>
      <w:jc w:val="left"/>
      <w:outlineLvl w:val="2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9421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7CF"/>
    <w:rPr>
      <w:sz w:val="18"/>
      <w:szCs w:val="18"/>
    </w:rPr>
  </w:style>
  <w:style w:type="paragraph" w:styleId="a5">
    <w:name w:val="List Paragraph"/>
    <w:basedOn w:val="a"/>
    <w:uiPriority w:val="34"/>
    <w:qFormat/>
    <w:rsid w:val="00E257CF"/>
    <w:pPr>
      <w:ind w:firstLineChars="200" w:firstLine="420"/>
    </w:pPr>
  </w:style>
  <w:style w:type="character" w:customStyle="1" w:styleId="3Char">
    <w:name w:val="标题 3 Char"/>
    <w:aliases w:val="style3 Char,H3 Char,h3 Char,3 Char,list 3 Char,H3-Heading 3 Char,l3.3 Char,l3 Char,sect1.2.3 Char,Alt+3 Char,1.1.1.标题 3 Char,3rd level Char,Heading Three Char,标题 3 Char Char Char Char Char,标题 31 Char Char,标题 32 Char,Heading 3 - old Char"/>
    <w:basedOn w:val="a0"/>
    <w:link w:val="3"/>
    <w:rsid w:val="007A0ACA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5Char">
    <w:name w:val="标题 5 Char"/>
    <w:basedOn w:val="a0"/>
    <w:link w:val="5"/>
    <w:uiPriority w:val="9"/>
    <w:rsid w:val="00D94213"/>
    <w:rPr>
      <w:rFonts w:ascii="Dutch801 Rm BT" w:eastAsia="宋体" w:hAnsi="Dutch801 Rm BT" w:cs="Dutch801 Rm BT"/>
      <w:b/>
      <w:bCs/>
      <w:sz w:val="28"/>
      <w:szCs w:val="28"/>
    </w:rPr>
  </w:style>
  <w:style w:type="paragraph" w:customStyle="1" w:styleId="p0">
    <w:name w:val="p0"/>
    <w:basedOn w:val="a"/>
    <w:rsid w:val="00D94213"/>
    <w:pPr>
      <w:widowControl/>
      <w:spacing w:before="156" w:after="156" w:line="360" w:lineRule="auto"/>
      <w:ind w:firstLineChars="200" w:firstLine="420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3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3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6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98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2019-09-17T09:45:00Z</dcterms:created>
  <dcterms:modified xsi:type="dcterms:W3CDTF">2019-09-18T03:41:00Z</dcterms:modified>
</cp:coreProperties>
</file>